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4B" w:rsidRDefault="006B694B" w:rsidP="006B694B">
      <w:r>
        <w:t>Przed śniadaniem niedzielnym ojciec, matka lub inna osoba dorosła powinna odmówić modlitwę błogosławieństwa pokarmów [tekst modlitwy poniżej] i jeśli jest woda święcona w domu je poświęcić.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BŁOGOSŁAWIEŃSTWO STOŁU PRZED UROCZYSTYM POSIŁKIEM W NIEDZIELĘ ZMARTWYCHWSTANIA PAŃSKIEGO</w:t>
      </w:r>
    </w:p>
    <w:p w:rsidR="006B694B" w:rsidRDefault="006B694B" w:rsidP="006B694B">
      <w:r>
        <w:t xml:space="preserve">(„Obrzędy błogosławieństw dostosowane do zwyczajów diecezji polskich”, t. 2, Katowice 2001, </w:t>
      </w:r>
      <w:proofErr w:type="spellStart"/>
      <w:r>
        <w:t>nr</w:t>
      </w:r>
      <w:proofErr w:type="spellEnd"/>
      <w:r>
        <w:t>. 1347-1350)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Ojciec rodziny lub przewodniczący zapala świecę umieszczoną na stole i mówi:</w:t>
      </w:r>
    </w:p>
    <w:p w:rsidR="006B694B" w:rsidRDefault="006B694B" w:rsidP="006B694B">
      <w:r>
        <w:t>Chrystus zmartwychwstał. Alleluja.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Wszyscy odpowiadają:</w:t>
      </w:r>
    </w:p>
    <w:p w:rsidR="006B694B" w:rsidRDefault="006B694B" w:rsidP="006B694B">
      <w:r>
        <w:t>Prawdziwie zmartwychwstał. Alleluja.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Następnie ktoś z uczestników odczytuje tekst Pisma Świętego.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 xml:space="preserve">1 </w:t>
      </w:r>
      <w:proofErr w:type="spellStart"/>
      <w:r>
        <w:t>Tes</w:t>
      </w:r>
      <w:proofErr w:type="spellEnd"/>
      <w:r>
        <w:t xml:space="preserve"> 5, 16-18: Zawsze się radujcie. </w:t>
      </w:r>
    </w:p>
    <w:p w:rsidR="006B694B" w:rsidRDefault="006B694B" w:rsidP="006B694B">
      <w:r>
        <w:t xml:space="preserve">Bracia i siostry, posłuchajcie słów świętego Pawła Apostoła do </w:t>
      </w:r>
      <w:proofErr w:type="spellStart"/>
      <w:r>
        <w:t>Tesaloniczan</w:t>
      </w:r>
      <w:proofErr w:type="spellEnd"/>
      <w:r>
        <w:t>.</w:t>
      </w:r>
    </w:p>
    <w:p w:rsidR="006B694B" w:rsidRDefault="006B694B" w:rsidP="006B694B">
      <w:r>
        <w:t>Zawsze się radujcie, nieustannie się módlcie. W Każdym położeniu dziękujcie, taka jest bowiem wola Boża w Jezusie Chrystusie względem was.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Albo:</w:t>
      </w:r>
    </w:p>
    <w:p w:rsidR="006B694B" w:rsidRDefault="006B694B" w:rsidP="006B694B">
      <w:r>
        <w:t xml:space="preserve"> </w:t>
      </w:r>
    </w:p>
    <w:p w:rsidR="006B694B" w:rsidRDefault="006B694B" w:rsidP="006B694B">
      <w:proofErr w:type="spellStart"/>
      <w:r>
        <w:t>Mt</w:t>
      </w:r>
      <w:proofErr w:type="spellEnd"/>
      <w:r>
        <w:t xml:space="preserve"> 6, 31 ab.32b-33: Nie troszczcie się zbytnio i nie mówcie: co będziemy jeść?</w:t>
      </w:r>
    </w:p>
    <w:p w:rsidR="006B694B" w:rsidRDefault="006B694B" w:rsidP="006B694B">
      <w:r>
        <w:t>Bracia i siostry, posłuchajmy słów Ewangelii według świętego Mateusza.</w:t>
      </w:r>
    </w:p>
    <w:p w:rsidR="006B694B" w:rsidRDefault="006B694B" w:rsidP="006B694B">
      <w:r>
        <w:t>Jezus powiedział do swoich uczniów: „Nie troszczcie się zbytnio i nie mówicie: co będziemy  jeść? co będziemy pić? Przecież Ojciec wasz niebieski wie, że tego wszystkiego potrzebujecie. Starajcie się naprzód o królestwo Boga i o Jego sprawiedliwość, a to wszystko będzie wam dodane”.</w:t>
      </w:r>
    </w:p>
    <w:p w:rsidR="006B694B" w:rsidRDefault="006B694B" w:rsidP="006B694B">
      <w:r>
        <w:lastRenderedPageBreak/>
        <w:t xml:space="preserve"> </w:t>
      </w:r>
    </w:p>
    <w:p w:rsidR="006B694B" w:rsidRDefault="006B694B" w:rsidP="006B694B">
      <w:r>
        <w:t>Po odczytaniu tekstu przewodniczący mówi: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Módlmy się.</w:t>
      </w:r>
    </w:p>
    <w:p w:rsidR="006B694B" w:rsidRDefault="006B694B" w:rsidP="006B694B">
      <w:r>
        <w:t>Z radością wysławiamy Ciebie, Panie Jezu Chryste, który po swoim zmartwychwstaniu ukazałeś się uczniom przy łamaniu chleba. Bądź z nami, kiedy z wdzięcznością spożywać będziemy te dary, i jak dzisiaj w braciach przyjmujemy Ciebie w gościnę, przyjmij nas jako biesiadników w Twoim królestwie. Który żyjesz i królujesz na wieki wieków.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Wszyscy: Amen.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Po posiłku ojciec rodziny lub przewodniczący mówi:</w:t>
      </w:r>
    </w:p>
    <w:p w:rsidR="006B694B" w:rsidRDefault="006B694B" w:rsidP="006B694B">
      <w:r>
        <w:t>Uczniowie poznali Pana. Alleluja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Wszyscy: Przy łamaniu chleba. Alleluja.</w:t>
      </w:r>
    </w:p>
    <w:p w:rsidR="006B694B" w:rsidRDefault="006B694B" w:rsidP="006B694B">
      <w:r>
        <w:t xml:space="preserve"> </w:t>
      </w:r>
    </w:p>
    <w:p w:rsidR="006B694B" w:rsidRDefault="006B694B" w:rsidP="006B694B">
      <w:r>
        <w:t>Módlmy się:</w:t>
      </w:r>
    </w:p>
    <w:p w:rsidR="006B694B" w:rsidRDefault="006B694B" w:rsidP="006B694B">
      <w:r>
        <w:t>Boże, źródło życia, napełnij nasze serca paschalną radością i podobnie jak dałeś nam pokarm pochodzący z ziemi, spraw, aby zawsze trwało w nas nowe życie, które wysłużył nam Chrystus przez swoją śmierć i zmartwychwstanie i w swoim miłosierdziu nam go udzielił. Który żyje i króluje na wieki wieków.</w:t>
      </w:r>
    </w:p>
    <w:p w:rsidR="006B694B" w:rsidRDefault="006B694B" w:rsidP="006B694B">
      <w:r>
        <w:t xml:space="preserve"> </w:t>
      </w:r>
    </w:p>
    <w:p w:rsidR="00FA2A43" w:rsidRDefault="006B694B" w:rsidP="006B694B">
      <w:r>
        <w:t>Wszyscy: Amen.</w:t>
      </w:r>
    </w:p>
    <w:sectPr w:rsidR="00FA2A43" w:rsidSect="00FA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694B"/>
    <w:rsid w:val="006B694B"/>
    <w:rsid w:val="00FA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A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2020-04-08T07:13:00Z</dcterms:created>
  <dcterms:modified xsi:type="dcterms:W3CDTF">2020-04-08T07:46:00Z</dcterms:modified>
</cp:coreProperties>
</file>